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3A1" w:rsidRPr="008743A1" w:rsidRDefault="008743A1" w:rsidP="008743A1">
      <w:pPr>
        <w:shd w:val="clear" w:color="auto" w:fill="FFFFFF"/>
        <w:spacing w:after="180" w:line="240" w:lineRule="auto"/>
        <w:outlineLvl w:val="1"/>
        <w:rPr>
          <w:rFonts w:ascii="Tahoma" w:eastAsia="Times New Roman" w:hAnsi="Tahoma" w:cs="Tahoma"/>
          <w:b/>
          <w:bCs/>
          <w:color w:val="2E3A48"/>
          <w:sz w:val="28"/>
          <w:szCs w:val="28"/>
          <w:lang w:eastAsia="ru-RU"/>
        </w:rPr>
      </w:pPr>
      <w:r w:rsidRPr="008743A1">
        <w:rPr>
          <w:rFonts w:ascii="Tahoma" w:eastAsia="Times New Roman" w:hAnsi="Tahoma" w:cs="Tahoma"/>
          <w:b/>
          <w:bCs/>
          <w:color w:val="2E3A48"/>
          <w:sz w:val="28"/>
          <w:szCs w:val="28"/>
          <w:lang w:eastAsia="ru-RU"/>
        </w:rPr>
        <w:t xml:space="preserve">ЗАЩИТА ПЕРСОНАЛЬНЫХ ДАННЫХ (материалы с официального сайта </w:t>
      </w:r>
      <w:proofErr w:type="spellStart"/>
      <w:r w:rsidRPr="008743A1">
        <w:rPr>
          <w:rFonts w:ascii="Tahoma" w:eastAsia="Times New Roman" w:hAnsi="Tahoma" w:cs="Tahoma"/>
          <w:b/>
          <w:bCs/>
          <w:color w:val="2E3A48"/>
          <w:sz w:val="28"/>
          <w:szCs w:val="28"/>
          <w:lang w:eastAsia="ru-RU"/>
        </w:rPr>
        <w:t>Роскомнадзора</w:t>
      </w:r>
      <w:proofErr w:type="spellEnd"/>
      <w:r w:rsidRPr="008743A1">
        <w:rPr>
          <w:rFonts w:ascii="Tahoma" w:eastAsia="Times New Roman" w:hAnsi="Tahoma" w:cs="Tahoma"/>
          <w:b/>
          <w:bCs/>
          <w:color w:val="2E3A48"/>
          <w:sz w:val="28"/>
          <w:szCs w:val="28"/>
          <w:lang w:eastAsia="ru-RU"/>
        </w:rPr>
        <w:t>)</w:t>
      </w:r>
    </w:p>
    <w:p w:rsidR="008743A1" w:rsidRPr="008743A1" w:rsidRDefault="008743A1" w:rsidP="008743A1">
      <w:pPr>
        <w:shd w:val="clear" w:color="auto" w:fill="FFFFFF"/>
        <w:spacing w:after="225" w:line="240" w:lineRule="auto"/>
        <w:rPr>
          <w:rFonts w:ascii="Verdana" w:eastAsia="Times New Roman" w:hAnsi="Verdana" w:cs="Times New Roman"/>
          <w:color w:val="646464"/>
          <w:sz w:val="28"/>
          <w:szCs w:val="28"/>
          <w:lang w:eastAsia="ru-RU"/>
        </w:rPr>
      </w:pPr>
      <w:r w:rsidRPr="008743A1">
        <w:rPr>
          <w:rFonts w:ascii="Verdana" w:eastAsia="Times New Roman" w:hAnsi="Verdana" w:cs="Times New Roman"/>
          <w:color w:val="646464"/>
          <w:sz w:val="28"/>
          <w:szCs w:val="28"/>
          <w:lang w:eastAsia="ru-RU"/>
        </w:rPr>
        <w:t xml:space="preserve">В настоящее время реальность во многом заменяется виртуальным миром. Информация о человеке, его персональные данные сегодня превратились в дорогой товар, который используется по-разному. Поэтому защита личной информации может приравниваться к защите реальной личности. И важно в первую очередь научиться правильно и безопасно обращаться со своими персональными данными. В целях обеспечения информирования несовершеннолетних о правилах защиты своих персональных данных, </w:t>
      </w:r>
      <w:proofErr w:type="spellStart"/>
      <w:r w:rsidRPr="008743A1">
        <w:rPr>
          <w:rFonts w:ascii="Verdana" w:eastAsia="Times New Roman" w:hAnsi="Verdana" w:cs="Times New Roman"/>
          <w:color w:val="646464"/>
          <w:sz w:val="28"/>
          <w:szCs w:val="28"/>
          <w:lang w:eastAsia="ru-RU"/>
        </w:rPr>
        <w:t>Роскомнадзором</w:t>
      </w:r>
      <w:proofErr w:type="spellEnd"/>
      <w:r w:rsidRPr="008743A1">
        <w:rPr>
          <w:rFonts w:ascii="Verdana" w:eastAsia="Times New Roman" w:hAnsi="Verdana" w:cs="Times New Roman"/>
          <w:color w:val="646464"/>
          <w:sz w:val="28"/>
          <w:szCs w:val="28"/>
          <w:lang w:eastAsia="ru-RU"/>
        </w:rPr>
        <w:t xml:space="preserve"> подготовлены презентации, ориентированные на две группы несовершеннолетних от 9 до 11 лет и от 12 до 14 лет, со звуком и анимацией. Указанные презентации размещены на Портале персональных данных Уполномоченного органа по защите прав субъектов персональных данных в разделе "Мультимедиа" по адресу: </w:t>
      </w:r>
      <w:hyperlink r:id="rId4" w:history="1">
        <w:r w:rsidRPr="008743A1">
          <w:rPr>
            <w:rFonts w:ascii="Verdana" w:eastAsia="Times New Roman" w:hAnsi="Verdana" w:cs="Times New Roman"/>
            <w:color w:val="1C7DA0"/>
            <w:sz w:val="28"/>
            <w:szCs w:val="28"/>
            <w:u w:val="single"/>
            <w:lang w:eastAsia="ru-RU"/>
          </w:rPr>
          <w:t>https://pd.rkn.gov.ru/multimedia/video114.htm</w:t>
        </w:r>
      </w:hyperlink>
      <w:r w:rsidRPr="008743A1">
        <w:rPr>
          <w:rFonts w:ascii="Verdana" w:eastAsia="Times New Roman" w:hAnsi="Verdana" w:cs="Times New Roman"/>
          <w:color w:val="646464"/>
          <w:sz w:val="28"/>
          <w:szCs w:val="28"/>
          <w:lang w:eastAsia="ru-RU"/>
        </w:rPr>
        <w:br/>
      </w:r>
      <w:r w:rsidRPr="008743A1">
        <w:rPr>
          <w:rFonts w:ascii="Verdana" w:eastAsia="Times New Roman" w:hAnsi="Verdana" w:cs="Times New Roman"/>
          <w:color w:val="646464"/>
          <w:sz w:val="28"/>
          <w:szCs w:val="28"/>
          <w:lang w:eastAsia="ru-RU"/>
        </w:rPr>
        <w:br/>
        <w:t xml:space="preserve">Презентация для детей 9-11 </w:t>
      </w:r>
      <w:proofErr w:type="gramStart"/>
      <w:r w:rsidRPr="008743A1">
        <w:rPr>
          <w:rFonts w:ascii="Verdana" w:eastAsia="Times New Roman" w:hAnsi="Verdana" w:cs="Times New Roman"/>
          <w:color w:val="646464"/>
          <w:sz w:val="28"/>
          <w:szCs w:val="28"/>
          <w:lang w:eastAsia="ru-RU"/>
        </w:rPr>
        <w:t>лет:  </w:t>
      </w:r>
      <w:hyperlink r:id="rId5" w:tooltip="Презентация для детей 9-11 лет" w:history="1">
        <w:r w:rsidRPr="008743A1">
          <w:rPr>
            <w:rFonts w:ascii="Verdana" w:eastAsia="Times New Roman" w:hAnsi="Verdana" w:cs="Times New Roman"/>
            <w:color w:val="1C7DA0"/>
            <w:sz w:val="28"/>
            <w:szCs w:val="28"/>
            <w:u w:val="single"/>
            <w:lang w:eastAsia="ru-RU"/>
          </w:rPr>
          <w:t>Презентация</w:t>
        </w:r>
        <w:proofErr w:type="gramEnd"/>
        <w:r w:rsidRPr="008743A1">
          <w:rPr>
            <w:rFonts w:ascii="Verdana" w:eastAsia="Times New Roman" w:hAnsi="Verdana" w:cs="Times New Roman"/>
            <w:color w:val="1C7DA0"/>
            <w:sz w:val="28"/>
            <w:szCs w:val="28"/>
            <w:u w:val="single"/>
            <w:lang w:eastAsia="ru-RU"/>
          </w:rPr>
          <w:t xml:space="preserve"> для детей от 9 до 11 лет со звуком</w:t>
        </w:r>
      </w:hyperlink>
      <w:r w:rsidRPr="008743A1">
        <w:rPr>
          <w:rFonts w:ascii="Verdana" w:eastAsia="Times New Roman" w:hAnsi="Verdana" w:cs="Times New Roman"/>
          <w:color w:val="646464"/>
          <w:sz w:val="28"/>
          <w:szCs w:val="28"/>
          <w:lang w:eastAsia="ru-RU"/>
        </w:rPr>
        <w:t>    </w:t>
      </w:r>
    </w:p>
    <w:p w:rsidR="008743A1" w:rsidRPr="008743A1" w:rsidRDefault="008743A1" w:rsidP="008743A1">
      <w:pPr>
        <w:shd w:val="clear" w:color="auto" w:fill="FFFFFF"/>
        <w:spacing w:after="225" w:line="240" w:lineRule="auto"/>
        <w:rPr>
          <w:rFonts w:ascii="Verdana" w:eastAsia="Times New Roman" w:hAnsi="Verdana" w:cs="Times New Roman"/>
          <w:color w:val="646464"/>
          <w:sz w:val="28"/>
          <w:szCs w:val="28"/>
          <w:lang w:eastAsia="ru-RU"/>
        </w:rPr>
      </w:pPr>
      <w:r w:rsidRPr="008743A1">
        <w:rPr>
          <w:rFonts w:ascii="Verdana" w:eastAsia="Times New Roman" w:hAnsi="Verdana" w:cs="Times New Roman"/>
          <w:color w:val="646464"/>
          <w:sz w:val="28"/>
          <w:szCs w:val="28"/>
          <w:lang w:eastAsia="ru-RU"/>
        </w:rPr>
        <w:t xml:space="preserve">Презентация для детей 12-14 </w:t>
      </w:r>
      <w:proofErr w:type="gramStart"/>
      <w:r w:rsidRPr="008743A1">
        <w:rPr>
          <w:rFonts w:ascii="Verdana" w:eastAsia="Times New Roman" w:hAnsi="Verdana" w:cs="Times New Roman"/>
          <w:color w:val="646464"/>
          <w:sz w:val="28"/>
          <w:szCs w:val="28"/>
          <w:lang w:eastAsia="ru-RU"/>
        </w:rPr>
        <w:t>лет:  </w:t>
      </w:r>
      <w:hyperlink r:id="rId6" w:history="1">
        <w:r w:rsidRPr="008743A1">
          <w:rPr>
            <w:rFonts w:ascii="Verdana" w:eastAsia="Times New Roman" w:hAnsi="Verdana" w:cs="Times New Roman"/>
            <w:color w:val="1C7DA0"/>
            <w:sz w:val="28"/>
            <w:szCs w:val="28"/>
            <w:u w:val="single"/>
            <w:lang w:eastAsia="ru-RU"/>
          </w:rPr>
          <w:t>Презентация</w:t>
        </w:r>
        <w:proofErr w:type="gramEnd"/>
        <w:r w:rsidRPr="008743A1">
          <w:rPr>
            <w:rFonts w:ascii="Verdana" w:eastAsia="Times New Roman" w:hAnsi="Verdana" w:cs="Times New Roman"/>
            <w:color w:val="1C7DA0"/>
            <w:sz w:val="28"/>
            <w:szCs w:val="28"/>
            <w:u w:val="single"/>
            <w:lang w:eastAsia="ru-RU"/>
          </w:rPr>
          <w:t xml:space="preserve"> для детей от 12 до 14 лет со звуком</w:t>
        </w:r>
      </w:hyperlink>
    </w:p>
    <w:p w:rsidR="008743A1" w:rsidRPr="008743A1" w:rsidRDefault="008743A1" w:rsidP="008743A1">
      <w:pPr>
        <w:shd w:val="clear" w:color="auto" w:fill="FFFFFF"/>
        <w:spacing w:after="225" w:line="240" w:lineRule="auto"/>
        <w:rPr>
          <w:rFonts w:ascii="Verdana" w:eastAsia="Times New Roman" w:hAnsi="Verdana" w:cs="Times New Roman"/>
          <w:color w:val="646464"/>
          <w:sz w:val="28"/>
          <w:szCs w:val="28"/>
          <w:lang w:eastAsia="ru-RU"/>
        </w:rPr>
      </w:pPr>
      <w:r w:rsidRPr="008743A1">
        <w:rPr>
          <w:rFonts w:ascii="Verdana" w:eastAsia="Times New Roman" w:hAnsi="Verdana" w:cs="Times New Roman"/>
          <w:color w:val="646464"/>
          <w:sz w:val="28"/>
          <w:szCs w:val="28"/>
          <w:lang w:eastAsia="ru-RU"/>
        </w:rPr>
        <w:t>Уроки для школьников по вопросам защиты персональных данных:</w:t>
      </w:r>
    </w:p>
    <w:p w:rsidR="008743A1" w:rsidRPr="008743A1" w:rsidRDefault="008743A1" w:rsidP="008743A1">
      <w:pPr>
        <w:shd w:val="clear" w:color="auto" w:fill="FFFFFF"/>
        <w:spacing w:after="225" w:line="240" w:lineRule="auto"/>
        <w:jc w:val="center"/>
        <w:rPr>
          <w:rFonts w:ascii="Verdana" w:eastAsia="Times New Roman" w:hAnsi="Verdana" w:cs="Times New Roman"/>
          <w:color w:val="646464"/>
          <w:sz w:val="28"/>
          <w:szCs w:val="28"/>
          <w:lang w:eastAsia="ru-RU"/>
        </w:rPr>
      </w:pPr>
      <w:proofErr w:type="spellStart"/>
      <w:r w:rsidRPr="008743A1">
        <w:rPr>
          <w:rFonts w:ascii="Verdana" w:eastAsia="Times New Roman" w:hAnsi="Verdana" w:cs="Times New Roman"/>
          <w:color w:val="646464"/>
          <w:sz w:val="28"/>
          <w:szCs w:val="28"/>
          <w:lang w:eastAsia="ru-RU"/>
        </w:rPr>
        <w:t>Видеоурок</w:t>
      </w:r>
      <w:proofErr w:type="spellEnd"/>
      <w:r w:rsidRPr="008743A1">
        <w:rPr>
          <w:rFonts w:ascii="Verdana" w:eastAsia="Times New Roman" w:hAnsi="Verdana" w:cs="Times New Roman"/>
          <w:color w:val="646464"/>
          <w:sz w:val="28"/>
          <w:szCs w:val="28"/>
          <w:lang w:eastAsia="ru-RU"/>
        </w:rPr>
        <w:t xml:space="preserve"> "Защита персональных данных"</w:t>
      </w:r>
    </w:p>
    <w:p w:rsidR="00470C6F" w:rsidRPr="004B4870" w:rsidRDefault="004B4870">
      <w:pPr>
        <w:rPr>
          <w:sz w:val="28"/>
          <w:szCs w:val="28"/>
        </w:rPr>
      </w:pPr>
      <w:hyperlink r:id="rId7" w:history="1">
        <w:proofErr w:type="spellStart"/>
        <w:r w:rsidRPr="004B4870">
          <w:rPr>
            <w:rStyle w:val="a4"/>
            <w:rFonts w:ascii="Verdana" w:hAnsi="Verdana"/>
            <w:color w:val="1C7DA0"/>
            <w:sz w:val="28"/>
            <w:szCs w:val="28"/>
            <w:shd w:val="clear" w:color="auto" w:fill="FFFFFF"/>
          </w:rPr>
          <w:t>Видеоурок</w:t>
        </w:r>
        <w:proofErr w:type="spellEnd"/>
        <w:r w:rsidRPr="004B4870">
          <w:rPr>
            <w:rStyle w:val="a4"/>
            <w:rFonts w:ascii="Verdana" w:hAnsi="Verdana"/>
            <w:color w:val="1C7DA0"/>
            <w:sz w:val="28"/>
            <w:szCs w:val="28"/>
            <w:shd w:val="clear" w:color="auto" w:fill="FFFFFF"/>
          </w:rPr>
          <w:t xml:space="preserve"> "Защита персональных данных"</w:t>
        </w:r>
      </w:hyperlink>
      <w:r w:rsidRPr="004B4870">
        <w:rPr>
          <w:rFonts w:ascii="Verdana" w:hAnsi="Verdana"/>
          <w:color w:val="646464"/>
          <w:sz w:val="28"/>
          <w:szCs w:val="28"/>
        </w:rPr>
        <w:br/>
      </w:r>
      <w:hyperlink r:id="rId8" w:history="1">
        <w:proofErr w:type="spellStart"/>
        <w:r w:rsidRPr="004B4870">
          <w:rPr>
            <w:rStyle w:val="a4"/>
            <w:rFonts w:ascii="Verdana" w:hAnsi="Verdana"/>
            <w:color w:val="1C7DA0"/>
            <w:sz w:val="28"/>
            <w:szCs w:val="28"/>
            <w:shd w:val="clear" w:color="auto" w:fill="FFFFFF"/>
          </w:rPr>
          <w:t>Видеоурок</w:t>
        </w:r>
        <w:proofErr w:type="spellEnd"/>
        <w:r w:rsidRPr="004B4870">
          <w:rPr>
            <w:rStyle w:val="a4"/>
            <w:rFonts w:ascii="Verdana" w:hAnsi="Verdana"/>
            <w:color w:val="1C7DA0"/>
            <w:sz w:val="28"/>
            <w:szCs w:val="28"/>
            <w:shd w:val="clear" w:color="auto" w:fill="FFFFFF"/>
          </w:rPr>
          <w:t xml:space="preserve"> "Персональные данные. Как их защитить?"</w:t>
        </w:r>
      </w:hyperlink>
      <w:r w:rsidRPr="004B4870">
        <w:rPr>
          <w:rFonts w:ascii="Verdana" w:hAnsi="Verdana"/>
          <w:color w:val="646464"/>
          <w:sz w:val="28"/>
          <w:szCs w:val="28"/>
        </w:rPr>
        <w:br/>
      </w:r>
      <w:hyperlink r:id="rId9" w:history="1">
        <w:proofErr w:type="spellStart"/>
        <w:r w:rsidRPr="004B4870">
          <w:rPr>
            <w:rStyle w:val="a4"/>
            <w:rFonts w:ascii="Verdana" w:hAnsi="Verdana"/>
            <w:color w:val="1C7DA0"/>
            <w:sz w:val="28"/>
            <w:szCs w:val="28"/>
            <w:shd w:val="clear" w:color="auto" w:fill="FFFFFF"/>
          </w:rPr>
          <w:t>Видеоурок</w:t>
        </w:r>
        <w:proofErr w:type="spellEnd"/>
        <w:r w:rsidRPr="004B4870">
          <w:rPr>
            <w:rStyle w:val="a4"/>
            <w:rFonts w:ascii="Verdana" w:hAnsi="Verdana"/>
            <w:color w:val="1C7DA0"/>
            <w:sz w:val="28"/>
            <w:szCs w:val="28"/>
            <w:shd w:val="clear" w:color="auto" w:fill="FFFFFF"/>
          </w:rPr>
          <w:t xml:space="preserve"> "Что ты знаешь о защите персональных данных?"</w:t>
        </w:r>
      </w:hyperlink>
      <w:r w:rsidRPr="004B4870">
        <w:rPr>
          <w:rFonts w:ascii="Verdana" w:hAnsi="Verdana"/>
          <w:color w:val="646464"/>
          <w:sz w:val="28"/>
          <w:szCs w:val="28"/>
        </w:rPr>
        <w:br/>
      </w:r>
      <w:hyperlink r:id="rId10" w:history="1">
        <w:r w:rsidRPr="004B4870">
          <w:rPr>
            <w:rStyle w:val="a4"/>
            <w:rFonts w:ascii="Verdana" w:hAnsi="Verdana"/>
            <w:color w:val="1C7DA0"/>
            <w:sz w:val="28"/>
            <w:szCs w:val="28"/>
            <w:shd w:val="clear" w:color="auto" w:fill="FFFFFF"/>
          </w:rPr>
          <w:t>Видеоролик "Бе</w:t>
        </w:r>
        <w:bookmarkStart w:id="0" w:name="_GoBack"/>
        <w:bookmarkEnd w:id="0"/>
        <w:r w:rsidRPr="004B4870">
          <w:rPr>
            <w:rStyle w:val="a4"/>
            <w:rFonts w:ascii="Verdana" w:hAnsi="Verdana"/>
            <w:color w:val="1C7DA0"/>
            <w:sz w:val="28"/>
            <w:szCs w:val="28"/>
            <w:shd w:val="clear" w:color="auto" w:fill="FFFFFF"/>
          </w:rPr>
          <w:t>реги свои персональные данные"</w:t>
        </w:r>
      </w:hyperlink>
    </w:p>
    <w:sectPr w:rsidR="00470C6F" w:rsidRPr="004B4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A86"/>
    <w:rsid w:val="000C43F1"/>
    <w:rsid w:val="00290297"/>
    <w:rsid w:val="004B4870"/>
    <w:rsid w:val="008743A1"/>
    <w:rsid w:val="00A36627"/>
    <w:rsid w:val="00A8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8C4439-3895-4BC1-8489-5A0ED4E46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743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43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74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43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6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d.rkn.gov.ru/docs/video/114_320_4.mp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d.rkn.gov.ru/docs/video/114_320_1.mp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d.rkn.gov.ru/docs/Deti_12-14_zvuk_2.ppt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d.rkn.gov.ru/docs/deti_9-11zvuk.pptx" TargetMode="External"/><Relationship Id="rId10" Type="http://schemas.openxmlformats.org/officeDocument/2006/relationships/hyperlink" Target="http://pd.rkn.gov.ru/docs/video/114_320_2.mp4" TargetMode="External"/><Relationship Id="rId4" Type="http://schemas.openxmlformats.org/officeDocument/2006/relationships/hyperlink" Target="https://pd.rkn.gov.ru/multimedia/video114.htm" TargetMode="External"/><Relationship Id="rId9" Type="http://schemas.openxmlformats.org/officeDocument/2006/relationships/hyperlink" Target="http://pd.rkn.gov.ru/docs/video/114_320_5.mp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2019-04-05T11:34:00Z</dcterms:created>
  <dcterms:modified xsi:type="dcterms:W3CDTF">2019-04-05T11:34:00Z</dcterms:modified>
</cp:coreProperties>
</file>